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深能環保引入5家國資戰投 籌50億拓業務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深圳環保先鋒企業「深圳能源環保股份有限公司（深能環保）」宣布通過深圳聯合產權交易所公開掛牌方式，成功引入五家國有背景的戰略投資者，合共募集資金人民幣50億元。是次融資將有助深能環保深化戰略佈局，推進高質量發展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五家戰略投資者分別為國新建源股權投資基金（成都）合伙企業（有限合夥）、國新中鑫私募股權投資基金（青島）合伙企業（有限合夥）、國壽投資保險資產管理有限公司（國壽投資）、中保投義安（上海）私募基金合伙企業（有限合夥）及太平人壽保險有限公司（太平人壽）。這些機構均為國內頂尖投資機構，預期將為深能環保注入重要的戰略資源及資金支持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深能環保表示，未來將與各戰略投資者緊密合作，以資本為紐帶，在科技創新、項目拓展及產業協同等方面加強合作，持續提升核心競爭力，為公司高質量發展保駕護航。是次集資所得將用於支持公司未來發展，包括但不限於技術研發、項目投資和市場拓展等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深能環保主要從事城市固體廢物處理、污水處理及資源化利用等業務。公司近年積極拓展業務，並致力於提升技術水平和服務質素。此次引入戰略投資者，標誌著其發展邁入新階段，預計將進一步鞏固其在環保行業的領先地位。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zh_TW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